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  <w:t>“青春告白祖国，奋斗绽放芳华”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  <w:t>寝室文化设计比赛</w:t>
      </w: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实施</w:t>
      </w:r>
      <w:bookmarkStart w:id="0" w:name="_GoBack"/>
      <w:bookmarkEnd w:id="0"/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atLeast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青春告白祖国，奋斗绽放芳华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二、参与对象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atLeast"/>
        <w:ind w:firstLine="640" w:firstLineChars="20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渤海校区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2020级学生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承办单位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外国语与国际教育学院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、活动内容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青春告白祖国，奋斗绽放芳华</w:t>
      </w:r>
      <w:r>
        <w:rPr>
          <w:rFonts w:hint="eastAsia" w:ascii="仿宋_GB2312" w:hAnsi="仿宋" w:eastAsia="仿宋_GB2312"/>
          <w:sz w:val="32"/>
          <w:szCs w:val="32"/>
        </w:rPr>
        <w:t>”为主题进行寝室设计，让每一名寝室成员都参与到寝室文化设计中，增强学生的集体荣誉感，激发想象力和创造力，营造良好寝室氛围和文化，让青春在挑战中闪耀，让进步在成长中标识。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1.初赛：各学院自行组织，于1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日前完成。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2.复赛：1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日—1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日，由学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" w:eastAsia="仿宋_GB2312"/>
          <w:sz w:val="32"/>
          <w:szCs w:val="32"/>
        </w:rPr>
        <w:t>组织复赛评比。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寝室文化设计总分值100分，其中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寝室口号展示10分，</w:t>
      </w:r>
      <w:r>
        <w:rPr>
          <w:rFonts w:hint="eastAsia" w:ascii="仿宋_GB2312" w:hAnsi="仿宋" w:eastAsia="仿宋_GB2312"/>
          <w:sz w:val="32"/>
          <w:szCs w:val="32"/>
        </w:rPr>
        <w:t>寝室文化设计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0分，寝室整洁度30分。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1.寝室口号、舍风展示（10分）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.室内整体设计评分标准（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（1）总体印象：寝室设计主题突出，主旨鲜明（1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（2）生活气息：寝室设计大方得体，营造温馨、舒适的生活环境（1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（3）文化底蕴：设计理念健康，积极向上，凸显寝室设计艺术风格特点（15分）。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（4）成员默契度：寝室成员沟通顺畅、配合默契。体现寝室全体成员融入设计理念，达到整体设计风格协调、一致的效果（15分）。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（5）特色亮点：标新立异，独创性突出（10分）。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.寝室卫生评分标准（30分）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（1）室内物品整洁、摆放整齐（6分）。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（2）地面清洗干净（6分）。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（3）天棚四壁无脏物、无乱写乱画（6分）。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（4）暖气干净、无杂物（6分）。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（5）其他：空气流通，无异味；无私拉电线、网线及晾衣绳和悬挂物品（6分）。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最佳创意奖1个、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最佳设计奖1个，</w:t>
      </w:r>
      <w:r>
        <w:rPr>
          <w:rFonts w:hint="eastAsia" w:ascii="仿宋_GB2312" w:hAnsi="仿宋" w:eastAsia="仿宋_GB2312"/>
          <w:sz w:val="32"/>
          <w:szCs w:val="32"/>
        </w:rPr>
        <w:t>一等奖3个、二等奖6个、三等奖9个、优秀奖若干。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60" w:lineRule="atLeas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、其他说明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1.要求各学院至少推荐渤海校区学生寝室数量的20 %参加学校复赛。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"mailto:2.10月25日前，各学院确定寝室文化设计大赛的宿舍名单，并将名单、策划材料报送学生工作部公寓教育管理办公室（电子版发至liuning@dlou.edu.cn）。"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</w:t>
      </w:r>
      <w:r>
        <w:rPr>
          <w:rFonts w:hint="eastAsia" w:ascii="仿宋_GB2312" w:hAnsi="仿宋" w:eastAsia="仿宋_GB2312"/>
          <w:sz w:val="32"/>
          <w:szCs w:val="32"/>
        </w:rPr>
        <w:t>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***学院“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青春告白祖国，奋斗绽放芳华</w:t>
      </w:r>
      <w:r>
        <w:rPr>
          <w:rFonts w:hint="eastAsia" w:ascii="仿宋_GB2312" w:hAnsi="仿宋" w:eastAsia="仿宋_GB2312"/>
          <w:sz w:val="32"/>
          <w:szCs w:val="32"/>
        </w:rPr>
        <w:t>”寝室文化设计参赛汇总表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（表4）电子版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于12月4日前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报送外国语与国际教育学院zhouyusong@dlou.edu.cn邮箱。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周宇颂</w:t>
      </w:r>
      <w:r>
        <w:rPr>
          <w:rFonts w:hint="eastAsia" w:ascii="仿宋_GB2312" w:hAnsi="仿宋" w:eastAsia="仿宋_GB2312"/>
          <w:sz w:val="32"/>
          <w:szCs w:val="32"/>
        </w:rPr>
        <w:t xml:space="preserve">       联系电话：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13942672106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表4：</w:t>
      </w:r>
      <w:r>
        <w:rPr>
          <w:rFonts w:hint="eastAsia" w:ascii="仿宋_GB2312" w:hAnsi="仿宋" w:eastAsia="仿宋_GB2312"/>
          <w:sz w:val="32"/>
          <w:szCs w:val="32"/>
        </w:rPr>
        <w:t>***学院“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青春告白祖国，奋斗绽放芳华</w:t>
      </w:r>
      <w:r>
        <w:rPr>
          <w:rFonts w:hint="eastAsia" w:ascii="仿宋_GB2312" w:hAnsi="仿宋" w:eastAsia="仿宋_GB2312"/>
          <w:sz w:val="32"/>
          <w:szCs w:val="32"/>
        </w:rPr>
        <w:t>”寝室文化设计参赛汇总表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end"/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***学院“</w:t>
      </w:r>
      <w:r>
        <w:rPr>
          <w:rFonts w:hint="eastAsia" w:ascii="方正小标宋简体" w:hAnsi="长城小标宋体" w:eastAsia="方正小标宋简体" w:cs="长城小标宋体"/>
          <w:sz w:val="44"/>
          <w:szCs w:val="44"/>
          <w:lang w:val="en-US" w:eastAsia="zh-CN"/>
        </w:rPr>
        <w:t>青春告白祖国，奋斗绽放芳华</w:t>
      </w: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”寝室文化设计参赛汇总表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ascii="长城小标宋体" w:hAnsi="长城小标宋体" w:eastAsia="长城小标宋体" w:cs="长城小标宋体"/>
          <w:b/>
          <w:sz w:val="32"/>
          <w:szCs w:val="32"/>
        </w:rPr>
      </w:pPr>
    </w:p>
    <w:tbl>
      <w:tblPr>
        <w:tblStyle w:val="3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506"/>
        <w:gridCol w:w="1565"/>
        <w:gridCol w:w="1342"/>
        <w:gridCol w:w="1176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9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91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7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寝室号</w:t>
            </w:r>
          </w:p>
        </w:tc>
        <w:tc>
          <w:tcPr>
            <w:tcW w:w="55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自评分数</w:t>
            </w: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9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 1</w:t>
            </w:r>
          </w:p>
        </w:tc>
        <w:tc>
          <w:tcPr>
            <w:tcW w:w="14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水产与生命学院</w:t>
            </w:r>
          </w:p>
        </w:tc>
        <w:tc>
          <w:tcPr>
            <w:tcW w:w="91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养殖17-1</w:t>
            </w:r>
          </w:p>
        </w:tc>
        <w:tc>
          <w:tcPr>
            <w:tcW w:w="7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1-815</w:t>
            </w:r>
          </w:p>
        </w:tc>
        <w:tc>
          <w:tcPr>
            <w:tcW w:w="55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93</w:t>
            </w: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9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9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9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9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r>
        <w:rPr>
          <w:rFonts w:ascii="仿宋" w:hAnsi="仿宋" w:eastAsia="仿宋" w:cs="仿宋"/>
          <w:b/>
          <w:bCs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642E7"/>
    <w:rsid w:val="557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2020-10-29T03:00:00Z</dcterms:created>
  <dc:creator>Administrator</dc:creator>
  <cp:lastModifiedBy>纳赛尔丁</cp:lastModifiedBy>
  <dcterms:modified xsi:type="dcterms:W3CDTF">2020-10-29T03:16:34Z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